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C417AD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en-US"/>
        </w:rPr>
        <w:t>7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16423A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6В052</w:t>
      </w:r>
      <w:r w:rsidRPr="009F1440">
        <w:rPr>
          <w:b/>
          <w:sz w:val="20"/>
          <w:szCs w:val="20"/>
          <w:lang w:val="kk-KZ"/>
        </w:rPr>
        <w:t>01</w:t>
      </w:r>
      <w:r w:rsidRPr="009F1440">
        <w:rPr>
          <w:b/>
          <w:sz w:val="20"/>
          <w:szCs w:val="20"/>
        </w:rPr>
        <w:t xml:space="preserve"> – </w:t>
      </w:r>
      <w:r w:rsidRPr="009F1440">
        <w:rPr>
          <w:b/>
          <w:sz w:val="20"/>
          <w:szCs w:val="20"/>
          <w:lang w:val="kk-KZ"/>
        </w:rPr>
        <w:t>«</w:t>
      </w:r>
      <w:r w:rsidRPr="009F1440">
        <w:rPr>
          <w:b/>
          <w:sz w:val="20"/>
          <w:szCs w:val="20"/>
        </w:rPr>
        <w:t>Геоэкология</w:t>
      </w:r>
      <w:r w:rsidR="006103B9" w:rsidRPr="009F1440">
        <w:rPr>
          <w:b/>
          <w:sz w:val="20"/>
          <w:szCs w:val="20"/>
        </w:rPr>
        <w:t>»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F82A1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F82A1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A17BAC">
              <w:rPr>
                <w:sz w:val="20"/>
                <w:szCs w:val="20"/>
                <w:lang w:val="en-US"/>
              </w:rPr>
              <w:t>LR4310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F922E0">
            <w:pPr>
              <w:rPr>
                <w:sz w:val="20"/>
                <w:szCs w:val="20"/>
              </w:rPr>
            </w:pPr>
            <w:r w:rsidRPr="00A17BAC">
              <w:rPr>
                <w:sz w:val="20"/>
                <w:szCs w:val="20"/>
                <w:lang w:val="kk-KZ"/>
              </w:rPr>
              <w:t>Ландшафттану және аудандастыру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F82A1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F82A1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F82A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RPr="00B162A7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F82A1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F82A10">
        <w:tc>
          <w:tcPr>
            <w:tcW w:w="1872" w:type="dxa"/>
            <w:shd w:val="clear" w:color="auto" w:fill="auto"/>
          </w:tcPr>
          <w:p w:rsidR="006103B9" w:rsidRPr="00C25C43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BD2A4E" w:rsidTr="00F82A1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3615D6" w:rsidP="003615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="00A17BAC" w:rsidRPr="00A17BAC">
              <w:rPr>
                <w:sz w:val="20"/>
                <w:szCs w:val="20"/>
                <w:lang w:val="kk-KZ"/>
              </w:rPr>
              <w:t>андшафттану әдістерімен табиғи кешендердің әртүрлі типтеріндегі антропогендік жүктемені бағалау қабілетін қалыптастыру.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892E2F">
              <w:rPr>
                <w:sz w:val="20"/>
                <w:szCs w:val="20"/>
                <w:lang w:val="kk-KZ"/>
              </w:rPr>
              <w:t xml:space="preserve"> Геожүйе жөнінде негізгі түсініктерді </w:t>
            </w:r>
            <w:r w:rsidR="00222D1D">
              <w:rPr>
                <w:sz w:val="20"/>
                <w:szCs w:val="20"/>
                <w:lang w:val="kk-KZ"/>
              </w:rPr>
              <w:t>ме</w:t>
            </w:r>
            <w:r w:rsidR="00222D1D" w:rsidRPr="00222D1D">
              <w:rPr>
                <w:sz w:val="20"/>
                <w:szCs w:val="20"/>
                <w:lang w:val="kk-KZ"/>
              </w:rPr>
              <w:t>ң</w:t>
            </w:r>
            <w:r w:rsidR="00222D1D">
              <w:rPr>
                <w:sz w:val="20"/>
                <w:szCs w:val="20"/>
                <w:lang w:val="kk-KZ"/>
              </w:rPr>
              <w:t>гереді</w:t>
            </w:r>
            <w:r w:rsidR="00D009C2" w:rsidRPr="00933F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933FE2">
              <w:rPr>
                <w:rFonts w:eastAsiaTheme="minorEastAsia"/>
                <w:sz w:val="20"/>
                <w:szCs w:val="20"/>
                <w:lang w:val="kk-KZ"/>
              </w:rPr>
              <w:t xml:space="preserve">Жердің қатты, сұйық және газ қабықшалары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құрылымының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>мәнін, ерекшелікт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>ерін және қасиеттерін сипаттайды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Ланшафт геофизикасының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 әр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түрлі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іргелі ғылымдар саласымен байланыстылық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ерекшеліктерін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меңгереді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8076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43790">
              <w:rPr>
                <w:sz w:val="20"/>
                <w:szCs w:val="20"/>
                <w:lang w:val="kk-KZ"/>
              </w:rPr>
              <w:t xml:space="preserve">Ландшафт </w:t>
            </w:r>
            <w:r w:rsidR="00BF57C9">
              <w:rPr>
                <w:sz w:val="20"/>
                <w:szCs w:val="20"/>
                <w:lang w:val="kk-KZ"/>
              </w:rPr>
              <w:t>геофизикасына антропогедік әсерлерді</w:t>
            </w:r>
            <w:r w:rsidR="00AD1B61">
              <w:rPr>
                <w:sz w:val="20"/>
                <w:szCs w:val="20"/>
                <w:lang w:val="kk-KZ"/>
              </w:rPr>
              <w:t xml:space="preserve"> бағалайды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BD2A4E" w:rsidTr="00F82A10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92E2F">
              <w:rPr>
                <w:sz w:val="20"/>
                <w:szCs w:val="20"/>
                <w:lang w:val="kk-KZ"/>
              </w:rPr>
              <w:t xml:space="preserve"> Жер геофизикасының негізгі ұстаным</w:t>
            </w:r>
            <w:r w:rsidR="00612130">
              <w:rPr>
                <w:sz w:val="20"/>
                <w:szCs w:val="20"/>
                <w:lang w:val="kk-KZ"/>
              </w:rPr>
              <w:t>-</w:t>
            </w:r>
            <w:r w:rsidR="00892E2F">
              <w:rPr>
                <w:sz w:val="20"/>
                <w:szCs w:val="20"/>
                <w:lang w:val="kk-KZ"/>
              </w:rPr>
              <w:t xml:space="preserve">дарын </w:t>
            </w:r>
            <w:r w:rsidR="00222D1D">
              <w:rPr>
                <w:sz w:val="20"/>
                <w:szCs w:val="20"/>
                <w:lang w:val="kk-KZ"/>
              </w:rPr>
              <w:t>талдайды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3615D6">
              <w:rPr>
                <w:sz w:val="20"/>
                <w:szCs w:val="20"/>
                <w:lang w:val="kk-KZ"/>
              </w:rPr>
              <w:t>Ландшафт</w:t>
            </w:r>
            <w:r w:rsidR="00807683">
              <w:rPr>
                <w:sz w:val="20"/>
                <w:szCs w:val="20"/>
                <w:lang w:val="kk-KZ"/>
              </w:rPr>
              <w:t xml:space="preserve"> геофизикасының</w:t>
            </w:r>
            <w:r w:rsidR="00AA2004">
              <w:rPr>
                <w:sz w:val="20"/>
                <w:szCs w:val="20"/>
                <w:lang w:val="kk-KZ"/>
              </w:rPr>
              <w:t xml:space="preserve"> табиғи компоненттері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D18FB">
              <w:rPr>
                <w:sz w:val="20"/>
                <w:szCs w:val="20"/>
                <w:lang w:val="kk-KZ"/>
              </w:rPr>
              <w:t xml:space="preserve">жөнінде </w:t>
            </w:r>
            <w:r w:rsidR="006D18FB" w:rsidRPr="006D18FB">
              <w:rPr>
                <w:sz w:val="20"/>
                <w:szCs w:val="20"/>
                <w:lang w:val="kk-KZ"/>
              </w:rPr>
              <w:t>білім</w:t>
            </w:r>
            <w:r w:rsidR="0010044D">
              <w:rPr>
                <w:sz w:val="20"/>
                <w:szCs w:val="20"/>
                <w:lang w:val="kk-KZ"/>
              </w:rPr>
              <w:t>ді игереді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807683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807683">
              <w:rPr>
                <w:sz w:val="20"/>
                <w:szCs w:val="20"/>
                <w:lang w:val="kk-KZ"/>
              </w:rPr>
              <w:t>Геофизканың іргелі ғылымдар ұстанымы жүйесін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BD2A4E" w:rsidTr="00F82A1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222D1D">
              <w:rPr>
                <w:sz w:val="20"/>
                <w:szCs w:val="20"/>
                <w:lang w:val="kk-KZ"/>
              </w:rPr>
              <w:t>Ландшафттар геофизикасын</w:t>
            </w:r>
            <w:r w:rsidR="00612130">
              <w:rPr>
                <w:sz w:val="20"/>
                <w:szCs w:val="20"/>
                <w:lang w:val="kk-KZ"/>
              </w:rPr>
              <w:t xml:space="preserve"> табиғи аймақтық кешеннің</w:t>
            </w:r>
            <w:r w:rsidR="00222D1D" w:rsidRPr="00222D1D">
              <w:rPr>
                <w:sz w:val="20"/>
                <w:szCs w:val="20"/>
                <w:lang w:val="kk-KZ"/>
              </w:rPr>
              <w:t xml:space="preserve"> физикалық қасиеттері мен сипаттамалары </w:t>
            </w:r>
            <w:r w:rsidR="00612130">
              <w:rPr>
                <w:sz w:val="20"/>
                <w:szCs w:val="20"/>
                <w:lang w:val="kk-KZ"/>
              </w:rPr>
              <w:t>тұрғысынан қарас</w:t>
            </w:r>
            <w:r w:rsidR="00307C22" w:rsidRPr="00307C22">
              <w:rPr>
                <w:sz w:val="20"/>
                <w:szCs w:val="20"/>
                <w:lang w:val="kk-KZ"/>
              </w:rPr>
              <w:t>-</w:t>
            </w:r>
            <w:r w:rsidR="00612130">
              <w:rPr>
                <w:sz w:val="20"/>
                <w:szCs w:val="20"/>
                <w:lang w:val="kk-KZ"/>
              </w:rPr>
              <w:t>тырады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807683" w:rsidRPr="00807683">
              <w:rPr>
                <w:sz w:val="20"/>
                <w:szCs w:val="20"/>
                <w:lang w:val="kk-KZ"/>
              </w:rPr>
              <w:t>Жер</w:t>
            </w:r>
            <w:r w:rsidR="00E47A0F">
              <w:rPr>
                <w:sz w:val="20"/>
                <w:szCs w:val="20"/>
                <w:lang w:val="kk-KZ"/>
              </w:rPr>
              <w:t xml:space="preserve"> ландшафтын </w:t>
            </w:r>
            <w:r w:rsidR="00807683" w:rsidRPr="00807683">
              <w:rPr>
                <w:sz w:val="20"/>
                <w:szCs w:val="20"/>
                <w:lang w:val="kk-KZ"/>
              </w:rPr>
              <w:t>Күн жүйесінің құрамдас бөлігі болып табылатын және онымен әрекеттесетін біртұтас күрделі және үздіксіз өзгеретін физик</w:t>
            </w:r>
            <w:r w:rsidR="00E47A0F">
              <w:rPr>
                <w:sz w:val="20"/>
                <w:szCs w:val="20"/>
                <w:lang w:val="kk-KZ"/>
              </w:rPr>
              <w:t>алық дене ретінде қарастырады.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E4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E47A0F">
              <w:rPr>
                <w:sz w:val="20"/>
                <w:szCs w:val="20"/>
                <w:lang w:val="kk-KZ"/>
              </w:rPr>
              <w:t>Жер қабатында жүріп жатқан үрдістерге геофизалық талдау жасайды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BD2A4E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307C22">
              <w:rPr>
                <w:sz w:val="20"/>
                <w:szCs w:val="20"/>
                <w:lang w:val="kk-KZ"/>
              </w:rPr>
              <w:t xml:space="preserve"> Табиғи аумақтық кешеннің динмикасына геофизика тұрғысынан талдау жасайды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Ландшафттар геофизикасын зерттеуде сейсмологиялық, геомагниттік,  </w:t>
            </w:r>
            <w:r w:rsidR="00AD1B61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>гравиметр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иялық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 және гидрологиялық әдістерді сипаттайды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C25C43" w:rsidRDefault="00316051" w:rsidP="006E48DC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6E48DC">
              <w:rPr>
                <w:sz w:val="20"/>
                <w:szCs w:val="20"/>
                <w:lang w:val="kk-KZ"/>
              </w:rPr>
              <w:t xml:space="preserve">Жердің қатты бөлігінің, гидросферасының және атмосфера физикасын 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E48DC">
              <w:rPr>
                <w:sz w:val="20"/>
                <w:szCs w:val="20"/>
                <w:lang w:val="kk-KZ"/>
              </w:rPr>
              <w:t>талдай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307C22">
              <w:rPr>
                <w:sz w:val="20"/>
                <w:szCs w:val="20"/>
                <w:lang w:val="kk-KZ"/>
              </w:rPr>
              <w:t>Геофизиканың экологиялық мәселелері</w:t>
            </w:r>
            <w:r w:rsidR="008A4337">
              <w:rPr>
                <w:sz w:val="20"/>
                <w:szCs w:val="20"/>
                <w:lang w:val="kk-KZ"/>
              </w:rPr>
              <w:t>н меңгереді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>5.1</w:t>
            </w:r>
            <w:r w:rsidR="004369EA">
              <w:rPr>
                <w:sz w:val="20"/>
                <w:szCs w:val="20"/>
                <w:lang w:val="kk-KZ"/>
              </w:rPr>
              <w:t xml:space="preserve"> Жер ландшафттарының қасеттері мен процестерін өзара әрекеттесетін</w:t>
            </w:r>
            <w:r w:rsidRPr="00FC008A">
              <w:rPr>
                <w:sz w:val="20"/>
                <w:szCs w:val="20"/>
                <w:lang w:val="kk-KZ"/>
              </w:rPr>
              <w:t xml:space="preserve"> </w:t>
            </w:r>
            <w:r w:rsidR="004369EA">
              <w:rPr>
                <w:sz w:val="20"/>
                <w:szCs w:val="20"/>
                <w:lang w:val="kk-KZ"/>
              </w:rPr>
              <w:t>басқа геосфералар туралы білімдерге негіздйді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1A61D9">
              <w:rPr>
                <w:sz w:val="20"/>
                <w:szCs w:val="20"/>
                <w:lang w:val="kk-KZ"/>
              </w:rPr>
              <w:t>Жер ресурстарын ұтымды пайдалануда геофизикалық әдістерді</w:t>
            </w:r>
            <w:r w:rsidR="00D018A6">
              <w:rPr>
                <w:sz w:val="20"/>
                <w:szCs w:val="20"/>
                <w:lang w:val="kk-KZ"/>
              </w:rPr>
              <w:t xml:space="preserve"> иеңгереді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FC008A" w:rsidP="00D018A6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5.3 </w:t>
            </w:r>
            <w:r w:rsidR="00D018A6">
              <w:rPr>
                <w:sz w:val="20"/>
                <w:szCs w:val="20"/>
                <w:lang w:val="kk-KZ"/>
              </w:rPr>
              <w:t>Геофизиканың экологиялық мәселелерін талдайды</w:t>
            </w:r>
            <w:r w:rsidR="00305912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7F3D97" w:rsidP="007F3D9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жер</w:t>
            </w:r>
            <w:r w:rsidR="00305912">
              <w:rPr>
                <w:sz w:val="20"/>
                <w:szCs w:val="20"/>
                <w:lang w:val="kk-KZ"/>
              </w:rPr>
              <w:t xml:space="preserve">тану. </w:t>
            </w:r>
            <w:r>
              <w:rPr>
                <w:sz w:val="20"/>
                <w:szCs w:val="20"/>
                <w:lang w:val="kk-KZ"/>
              </w:rPr>
              <w:t>Топрография негіздері.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7F3D97" w:rsidP="007F3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</w:p>
        </w:tc>
      </w:tr>
      <w:tr w:rsidR="006103B9" w:rsidRPr="00B00BCA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F82A10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632B9" w:rsidRPr="00CF3868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33285">
              <w:rPr>
                <w:sz w:val="20"/>
                <w:szCs w:val="20"/>
                <w:lang w:eastAsia="ko-KR"/>
              </w:rPr>
              <w:t xml:space="preserve">1. </w:t>
            </w:r>
            <w:r w:rsidR="00DC1FAC" w:rsidRPr="00DC1FAC">
              <w:rPr>
                <w:sz w:val="20"/>
                <w:szCs w:val="20"/>
                <w:lang w:eastAsia="ko-KR"/>
              </w:rPr>
              <w:t>Геофизика. Учебное пособие / Автор-сост. С.Е.Коркин, Г.К.Ходжаева – Нижневартовск: Изд-</w:t>
            </w:r>
            <w:r w:rsidR="00DC1FAC" w:rsidRPr="00DC1FAC">
              <w:rPr>
                <w:sz w:val="20"/>
                <w:szCs w:val="20"/>
                <w:lang w:eastAsia="ko-KR"/>
              </w:rPr>
              <w:lastRenderedPageBreak/>
              <w:t>во Нижневарт.гос.ун-та, 2016. – 169 с.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 xml:space="preserve">. </w:t>
            </w:r>
            <w:r w:rsidR="00DC1FAC" w:rsidRPr="00DC1FAC">
              <w:rPr>
                <w:sz w:val="20"/>
                <w:szCs w:val="20"/>
                <w:lang w:val="ru-RU"/>
              </w:rPr>
              <w:t>Беручаш</w:t>
            </w:r>
            <w:r w:rsidR="00DC1FAC">
              <w:rPr>
                <w:sz w:val="20"/>
                <w:szCs w:val="20"/>
                <w:lang w:val="ru-RU"/>
              </w:rPr>
              <w:t>ви</w:t>
            </w:r>
            <w:r w:rsidR="00DC1FAC">
              <w:rPr>
                <w:sz w:val="20"/>
                <w:szCs w:val="20"/>
              </w:rPr>
              <w:t>л</w:t>
            </w:r>
            <w:r w:rsidR="00DC1FAC" w:rsidRPr="00DC1FAC">
              <w:rPr>
                <w:sz w:val="20"/>
                <w:szCs w:val="20"/>
                <w:lang w:val="ru-RU"/>
              </w:rPr>
              <w:t>и Н. Л.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DC1FAC">
              <w:rPr>
                <w:sz w:val="20"/>
                <w:szCs w:val="20"/>
                <w:lang w:val="ru-RU"/>
              </w:rPr>
              <w:t>Геофиз</w:t>
            </w:r>
            <w:r w:rsidR="00DC1FAC" w:rsidRPr="00DC1FAC">
              <w:rPr>
                <w:sz w:val="20"/>
                <w:szCs w:val="20"/>
                <w:lang w:val="ru-RU"/>
              </w:rPr>
              <w:t>ика ландшафта</w:t>
            </w:r>
            <w:r w:rsidR="00DC1FAC">
              <w:rPr>
                <w:sz w:val="20"/>
                <w:szCs w:val="20"/>
                <w:lang w:val="ru-RU"/>
              </w:rPr>
              <w:t xml:space="preserve">: Учеб. пособие для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reoгp</w:t>
            </w:r>
            <w:proofErr w:type="spellEnd"/>
            <w:r w:rsidR="00DC1FAC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cпeц</w:t>
            </w:r>
            <w:proofErr w:type="spellEnd"/>
            <w:r w:rsidR="00DC1FAC" w:rsidRPr="00DC1FAC">
              <w:rPr>
                <w:sz w:val="20"/>
                <w:szCs w:val="20"/>
                <w:lang w:val="ru-RU"/>
              </w:rPr>
              <w:t>. вузов.</w:t>
            </w:r>
            <w:r w:rsidR="00DC1FAC">
              <w:rPr>
                <w:sz w:val="20"/>
                <w:szCs w:val="20"/>
                <w:lang w:val="ru-RU"/>
              </w:rPr>
              <w:t xml:space="preserve"> </w:t>
            </w:r>
            <w:r w:rsidR="00DC1FAC" w:rsidRPr="00DC1FAC">
              <w:rPr>
                <w:sz w:val="20"/>
                <w:szCs w:val="20"/>
                <w:lang w:val="ru-RU"/>
              </w:rPr>
              <w:t xml:space="preserve">— </w:t>
            </w:r>
            <w:proofErr w:type="gramStart"/>
            <w:r w:rsidR="00DC1FAC" w:rsidRPr="00DC1FAC">
              <w:rPr>
                <w:sz w:val="20"/>
                <w:szCs w:val="20"/>
                <w:lang w:val="ru-RU"/>
              </w:rPr>
              <w:t>М. :</w:t>
            </w:r>
            <w:proofErr w:type="gramEnd"/>
            <w:r w:rsidR="00DC1FAC" w:rsidRPr="00DC1FAC">
              <w:rPr>
                <w:sz w:val="20"/>
                <w:szCs w:val="20"/>
                <w:lang w:val="ru-RU"/>
              </w:rPr>
              <w:t xml:space="preserve"> Высш. шк., 1990.— 287 с.: ил.</w:t>
            </w:r>
          </w:p>
          <w:p w:rsidR="004E0A40" w:rsidRDefault="00B162A7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К. Н. Дьяконов. Геофизика ландшафтов. Метод балансов. Издательство московского университета</w:t>
            </w:r>
            <w:r w:rsidR="00510453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1988</w:t>
            </w:r>
            <w:r w:rsidR="00510453">
              <w:rPr>
                <w:sz w:val="20"/>
                <w:szCs w:val="20"/>
                <w:lang w:val="ru-RU"/>
              </w:rPr>
              <w:t>.</w:t>
            </w:r>
          </w:p>
          <w:p w:rsidR="00956177" w:rsidRDefault="00F81D4C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="00956177" w:rsidRPr="00177C09">
                <w:rPr>
                  <w:rStyle w:val="a3"/>
                  <w:sz w:val="20"/>
                  <w:szCs w:val="20"/>
                </w:rPr>
                <w:t>https://cyberpedia.su/3x2059.html</w:t>
              </w:r>
            </w:hyperlink>
          </w:p>
          <w:p w:rsidR="00956177" w:rsidRDefault="00F81D4C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900426" w:rsidRPr="00177C09">
                <w:rPr>
                  <w:rStyle w:val="a3"/>
                  <w:sz w:val="20"/>
                  <w:szCs w:val="20"/>
                </w:rPr>
                <w:t>https://elar.usfeu.ru/bitstream/123456789/230/3/Atkina_L.I._Landshaftovedenie.pdf</w:t>
              </w:r>
            </w:hyperlink>
          </w:p>
          <w:p w:rsidR="00900426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http://www.geogr.msu.ru/science/pubs/element.php?IBLOCK_ID=7&amp;SECTION_ID=0&amp;ELEMENT_ID=719</w:t>
            </w:r>
          </w:p>
          <w:p w:rsidR="004E0A40" w:rsidRPr="00E217A1" w:rsidRDefault="00F81D4C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8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BD2A4E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AA79F1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2C775D" w:rsidRPr="009163C5">
                <w:rPr>
                  <w:rStyle w:val="a3"/>
                  <w:sz w:val="20"/>
                  <w:szCs w:val="20"/>
                  <w:lang w:val="kk-KZ"/>
                </w:rPr>
                <w:t>jedaribaev@gmail.com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F82A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F82A10">
        <w:tc>
          <w:tcPr>
            <w:tcW w:w="971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F82A1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F82A10">
        <w:tc>
          <w:tcPr>
            <w:tcW w:w="10225" w:type="dxa"/>
            <w:gridSpan w:val="4"/>
          </w:tcPr>
          <w:p w:rsidR="006103B9" w:rsidRPr="00232F30" w:rsidRDefault="006103B9" w:rsidP="00446B0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Геофизика</w:t>
            </w:r>
            <w:r w:rsidR="00232F30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1D719A" w:rsidRDefault="006103B9" w:rsidP="000C24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1D719A" w:rsidRPr="001D719A">
              <w:rPr>
                <w:sz w:val="20"/>
                <w:szCs w:val="20"/>
                <w:lang w:val="kk-KZ"/>
              </w:rPr>
              <w:t>Кіріспе.</w:t>
            </w:r>
            <w:r w:rsidR="001D719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Г</w:t>
            </w:r>
            <w:r w:rsidR="001D719A">
              <w:rPr>
                <w:sz w:val="20"/>
                <w:szCs w:val="20"/>
                <w:lang w:val="kk-KZ"/>
              </w:rPr>
              <w:t>еоф</w:t>
            </w:r>
            <w:r w:rsidR="000C240A">
              <w:rPr>
                <w:sz w:val="20"/>
                <w:szCs w:val="20"/>
                <w:lang w:val="kk-KZ"/>
              </w:rPr>
              <w:t>изиканың</w:t>
            </w:r>
            <w:r w:rsidR="00756A00">
              <w:rPr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негігі түсініктері мен анықтамалары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B9393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B9393C">
              <w:rPr>
                <w:sz w:val="20"/>
                <w:szCs w:val="20"/>
                <w:lang w:val="kk-KZ"/>
              </w:rPr>
              <w:t>Жердің ішкі құрылысы</w:t>
            </w:r>
            <w:r w:rsidR="00A322DB" w:rsidRPr="00B61B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>2.</w:t>
            </w:r>
            <w:r w:rsidR="007E26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 w:rsidRPr="000C240A">
              <w:rPr>
                <w:sz w:val="20"/>
                <w:szCs w:val="20"/>
                <w:lang w:val="kk-KZ"/>
              </w:rPr>
              <w:t>Жердің ішкі құрылымын зерттеудің сейсмикалық әдісі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1A4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Жердің жылу өрісі және энергиясы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350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350C46" w:rsidRPr="00350C46">
              <w:rPr>
                <w:rFonts w:ascii="Times New Roman" w:hAnsi="Times New Roman" w:cs="Times New Roman"/>
                <w:lang w:val="kk-KZ"/>
              </w:rPr>
              <w:t xml:space="preserve">Жердің </w:t>
            </w:r>
            <w:r w:rsidR="00350C46">
              <w:rPr>
                <w:rFonts w:ascii="Times New Roman" w:hAnsi="Times New Roman" w:cs="Times New Roman"/>
                <w:lang w:val="kk-KZ"/>
              </w:rPr>
              <w:t>гравитациялық өрісі</w:t>
            </w:r>
          </w:p>
        </w:tc>
        <w:tc>
          <w:tcPr>
            <w:tcW w:w="850" w:type="dxa"/>
          </w:tcPr>
          <w:p w:rsidR="006103B9" w:rsidRPr="00EE3941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жылу өрісі</w:t>
            </w:r>
            <w:r w:rsidR="00BD2A4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A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 xml:space="preserve">Жердің </w:t>
            </w:r>
            <w:r w:rsidR="000C240A">
              <w:rPr>
                <w:sz w:val="20"/>
                <w:szCs w:val="20"/>
                <w:lang w:val="kk-KZ"/>
              </w:rPr>
              <w:t>жылу балансы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C240A" w:rsidRDefault="006103B9" w:rsidP="000C240A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>Атмосфера құрылым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ы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 xml:space="preserve"> мен жылу балансы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F93BEF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гравитациялық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120092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 гравитациясы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350C46">
              <w:rPr>
                <w:sz w:val="20"/>
                <w:szCs w:val="20"/>
              </w:rPr>
              <w:t xml:space="preserve"> </w:t>
            </w:r>
            <w:r w:rsidR="003C701F">
              <w:rPr>
                <w:sz w:val="20"/>
                <w:szCs w:val="20"/>
                <w:lang w:val="kk-KZ"/>
              </w:rPr>
              <w:t>Жер</w:t>
            </w:r>
            <w:r w:rsidR="00350C46">
              <w:rPr>
                <w:sz w:val="20"/>
                <w:szCs w:val="20"/>
              </w:rPr>
              <w:t xml:space="preserve"> геофизикасы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Жердің магниттік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5B29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 магнетизмінің қрылымы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446B0C" w:rsidRDefault="006103B9" w:rsidP="00F81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F81D4C">
              <w:rPr>
                <w:b/>
                <w:sz w:val="20"/>
                <w:szCs w:val="20"/>
                <w:lang w:val="kk-KZ"/>
              </w:rPr>
              <w:t>Жер геофизик</w:t>
            </w:r>
            <w:bookmarkStart w:id="0" w:name="_GoBack"/>
            <w:bookmarkEnd w:id="0"/>
            <w:r w:rsidR="00F81D4C">
              <w:rPr>
                <w:b/>
                <w:sz w:val="20"/>
                <w:szCs w:val="20"/>
                <w:lang w:val="kk-KZ"/>
              </w:rPr>
              <w:t>асы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Жердің электр </w:t>
            </w:r>
            <w:r w:rsidR="00A9149F">
              <w:rPr>
                <w:sz w:val="20"/>
                <w:szCs w:val="20"/>
                <w:lang w:val="kk-KZ"/>
              </w:rPr>
              <w:t>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A9149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Жер магнетизмі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7721D0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Су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 құрылымы мен </w:t>
            </w:r>
            <w:r w:rsidR="00A9149F">
              <w:rPr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Судың құрылымы мен </w:t>
            </w:r>
            <w:r w:rsidR="00A9149F">
              <w:rPr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3C701F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</w:t>
            </w:r>
            <w:r w:rsidR="003C70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701F" w:rsidRPr="003C701F">
              <w:rPr>
                <w:sz w:val="20"/>
                <w:szCs w:val="20"/>
                <w:lang w:val="kk-KZ"/>
              </w:rPr>
              <w:t>Гидросфера физикасы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8364" w:type="dxa"/>
            <w:gridSpan w:val="2"/>
          </w:tcPr>
          <w:p w:rsidR="006103B9" w:rsidRPr="0077013C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Гилросфераның жылу балансы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Гидросфераның жылу ерекшеліктері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4E0B43">
              <w:rPr>
                <w:sz w:val="20"/>
                <w:szCs w:val="20"/>
                <w:lang w:val="kk-KZ"/>
              </w:rPr>
              <w:t>Педомассар геофизикасы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777B89" w:rsidRDefault="006103B9" w:rsidP="00EF39F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Булану. Мұз жамылғысының қалыптасуы және бұзылуы. Қар</w:t>
            </w:r>
            <w:r w:rsidR="004E0B43">
              <w:rPr>
                <w:sz w:val="20"/>
                <w:szCs w:val="20"/>
                <w:lang w:val="kk-KZ"/>
              </w:rPr>
              <w:t>дың</w:t>
            </w:r>
            <w:r w:rsidR="004E0B43" w:rsidRPr="004E0B43">
              <w:rPr>
                <w:sz w:val="20"/>
                <w:szCs w:val="20"/>
                <w:lang w:val="kk-KZ"/>
              </w:rPr>
              <w:t xml:space="preserve"> еруі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pacing w:val="2"/>
                <w:sz w:val="20"/>
                <w:szCs w:val="20"/>
                <w:lang w:val="kk-KZ" w:eastAsia="ru-RU"/>
              </w:rPr>
              <w:t>Мұздың түзілуі және булануы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56A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Атмосфераның физикалық қасиеттері мен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Атмосфера қасиеттері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Литомассалар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E054AC" w:rsidRDefault="006103B9" w:rsidP="003332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Ландшафттардың құрылымдық</w:t>
            </w:r>
            <w:r w:rsidR="00446B0C" w:rsidRPr="00446B0C">
              <w:rPr>
                <w:b/>
                <w:sz w:val="20"/>
                <w:szCs w:val="20"/>
              </w:rPr>
              <w:t>-функционалдық</w:t>
            </w:r>
            <w:r w:rsidR="00446B0C">
              <w:rPr>
                <w:b/>
                <w:sz w:val="20"/>
                <w:szCs w:val="20"/>
                <w:lang w:val="kk-KZ"/>
              </w:rPr>
              <w:t xml:space="preserve"> ерекшеліктері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А</w:t>
            </w:r>
            <w:r w:rsidR="00B9393C" w:rsidRPr="00B9393C">
              <w:rPr>
                <w:sz w:val="20"/>
                <w:szCs w:val="20"/>
                <w:lang w:val="kk-KZ"/>
              </w:rPr>
              <w:t>тмосфералық электр энергиясы</w:t>
            </w:r>
            <w:r w:rsidR="001C3803"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Атмсфераның элект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Ландшафт геофизикасы</w:t>
            </w:r>
          </w:p>
        </w:tc>
        <w:tc>
          <w:tcPr>
            <w:tcW w:w="850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2A50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Ландшафт шекаралары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2A50F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Жердің радиациялық балансы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Геоэкологиядағы геофизикалық зерттеу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ТТК</w:t>
            </w:r>
            <w:r w:rsidR="009505C4">
              <w:rPr>
                <w:sz w:val="20"/>
                <w:szCs w:val="20"/>
                <w:lang w:val="en-US"/>
              </w:rPr>
              <w:t>-</w:t>
            </w:r>
            <w:r w:rsidR="009505C4">
              <w:rPr>
                <w:sz w:val="20"/>
                <w:szCs w:val="20"/>
                <w:lang w:val="kk-KZ"/>
              </w:rPr>
              <w:t>ның потенциалдық энергиясы</w:t>
            </w:r>
            <w:r w:rsidR="00375352" w:rsidRPr="00A66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3C701F">
              <w:rPr>
                <w:sz w:val="20"/>
                <w:szCs w:val="20"/>
                <w:lang w:val="kk-KZ"/>
              </w:rPr>
              <w:t xml:space="preserve">Жердің жылу балансы </w:t>
            </w:r>
          </w:p>
        </w:tc>
        <w:tc>
          <w:tcPr>
            <w:tcW w:w="850" w:type="dxa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B9393C" w:rsidRDefault="006103B9" w:rsidP="0047249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Геофизикалық әдістерді геоэкологиялық мәселелерді шешуде қолдану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Ландшафттардағы су айналымы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D266F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FB02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 геофизикасының арнайы бөлімдері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47249A" w:rsidRDefault="006103B9" w:rsidP="009505C4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 w:rsidRPr="009505C4">
              <w:rPr>
                <w:sz w:val="20"/>
                <w:szCs w:val="20"/>
                <w:lang w:val="kk-KZ"/>
              </w:rPr>
              <w:t>Ландшфттар геофизикасы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бойынша кеңес беру.</w:t>
            </w:r>
            <w:r w:rsidR="003C701F">
              <w:rPr>
                <w:sz w:val="20"/>
                <w:szCs w:val="20"/>
                <w:lang w:val="kk-KZ"/>
              </w:rPr>
              <w:t xml:space="preserve"> Экологиядағы геофизика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8364" w:type="dxa"/>
            <w:gridSpan w:val="2"/>
          </w:tcPr>
          <w:p w:rsidR="006103B9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953C45" w:rsidRPr="001C38DD" w:rsidRDefault="00F81D4C">
      <w:pPr>
        <w:rPr>
          <w:lang w:val="kk-KZ"/>
        </w:rPr>
      </w:pPr>
    </w:p>
    <w:sectPr w:rsidR="00953C45" w:rsidRPr="001C38DD" w:rsidSect="00A02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C89"/>
    <w:multiLevelType w:val="hybridMultilevel"/>
    <w:tmpl w:val="E7B6C650"/>
    <w:lvl w:ilvl="0" w:tplc="C19E5F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3B9"/>
    <w:rsid w:val="00000DEF"/>
    <w:rsid w:val="0001623B"/>
    <w:rsid w:val="00016982"/>
    <w:rsid w:val="000325D9"/>
    <w:rsid w:val="0005516E"/>
    <w:rsid w:val="000738DD"/>
    <w:rsid w:val="0009019C"/>
    <w:rsid w:val="000932B8"/>
    <w:rsid w:val="00095E1E"/>
    <w:rsid w:val="000A2FA8"/>
    <w:rsid w:val="000C240A"/>
    <w:rsid w:val="000D56CE"/>
    <w:rsid w:val="000D762D"/>
    <w:rsid w:val="000E149B"/>
    <w:rsid w:val="000F7AA3"/>
    <w:rsid w:val="000F7DCC"/>
    <w:rsid w:val="0010044D"/>
    <w:rsid w:val="00120092"/>
    <w:rsid w:val="00124E39"/>
    <w:rsid w:val="00157764"/>
    <w:rsid w:val="00160C97"/>
    <w:rsid w:val="0016423A"/>
    <w:rsid w:val="00173340"/>
    <w:rsid w:val="00180AFC"/>
    <w:rsid w:val="001871F4"/>
    <w:rsid w:val="001A4837"/>
    <w:rsid w:val="001A61D9"/>
    <w:rsid w:val="001B0150"/>
    <w:rsid w:val="001B1D24"/>
    <w:rsid w:val="001C3803"/>
    <w:rsid w:val="001C38DD"/>
    <w:rsid w:val="001D595D"/>
    <w:rsid w:val="001D719A"/>
    <w:rsid w:val="001E0889"/>
    <w:rsid w:val="001E792D"/>
    <w:rsid w:val="001F7BBB"/>
    <w:rsid w:val="00222D1D"/>
    <w:rsid w:val="00222D7D"/>
    <w:rsid w:val="0022678C"/>
    <w:rsid w:val="0022760A"/>
    <w:rsid w:val="00232F30"/>
    <w:rsid w:val="00264753"/>
    <w:rsid w:val="00264C4C"/>
    <w:rsid w:val="00270358"/>
    <w:rsid w:val="002841A5"/>
    <w:rsid w:val="002955F0"/>
    <w:rsid w:val="002962C8"/>
    <w:rsid w:val="002A50FA"/>
    <w:rsid w:val="002C775D"/>
    <w:rsid w:val="002D00CC"/>
    <w:rsid w:val="002E1CA1"/>
    <w:rsid w:val="002F5321"/>
    <w:rsid w:val="00303D2E"/>
    <w:rsid w:val="00305912"/>
    <w:rsid w:val="00307C22"/>
    <w:rsid w:val="00316051"/>
    <w:rsid w:val="00333285"/>
    <w:rsid w:val="00350C46"/>
    <w:rsid w:val="0035496B"/>
    <w:rsid w:val="00355C56"/>
    <w:rsid w:val="003613FB"/>
    <w:rsid w:val="003615D6"/>
    <w:rsid w:val="003632B9"/>
    <w:rsid w:val="00375352"/>
    <w:rsid w:val="003774FA"/>
    <w:rsid w:val="00394F5E"/>
    <w:rsid w:val="00395B82"/>
    <w:rsid w:val="003B2305"/>
    <w:rsid w:val="003C54A1"/>
    <w:rsid w:val="003C701F"/>
    <w:rsid w:val="003D0D8D"/>
    <w:rsid w:val="003D3057"/>
    <w:rsid w:val="003E4CED"/>
    <w:rsid w:val="00416878"/>
    <w:rsid w:val="004336C2"/>
    <w:rsid w:val="00435EFF"/>
    <w:rsid w:val="004369EA"/>
    <w:rsid w:val="00446B0C"/>
    <w:rsid w:val="0047249A"/>
    <w:rsid w:val="00480835"/>
    <w:rsid w:val="004D2129"/>
    <w:rsid w:val="004E0A40"/>
    <w:rsid w:val="004E0B43"/>
    <w:rsid w:val="00502AE4"/>
    <w:rsid w:val="00510453"/>
    <w:rsid w:val="0052304A"/>
    <w:rsid w:val="0053165D"/>
    <w:rsid w:val="0054039D"/>
    <w:rsid w:val="00543676"/>
    <w:rsid w:val="00554230"/>
    <w:rsid w:val="00564F1E"/>
    <w:rsid w:val="00592593"/>
    <w:rsid w:val="005B1AD6"/>
    <w:rsid w:val="005B4BE7"/>
    <w:rsid w:val="006103B9"/>
    <w:rsid w:val="00612130"/>
    <w:rsid w:val="0066242A"/>
    <w:rsid w:val="0067784C"/>
    <w:rsid w:val="0069204A"/>
    <w:rsid w:val="00692348"/>
    <w:rsid w:val="006950D9"/>
    <w:rsid w:val="006D18FB"/>
    <w:rsid w:val="006D266F"/>
    <w:rsid w:val="006E48DC"/>
    <w:rsid w:val="00700148"/>
    <w:rsid w:val="00712734"/>
    <w:rsid w:val="00713C92"/>
    <w:rsid w:val="00734F3E"/>
    <w:rsid w:val="00756A00"/>
    <w:rsid w:val="007662F3"/>
    <w:rsid w:val="007674ED"/>
    <w:rsid w:val="0077013C"/>
    <w:rsid w:val="00777B89"/>
    <w:rsid w:val="00790CF6"/>
    <w:rsid w:val="007C1C06"/>
    <w:rsid w:val="007C3B75"/>
    <w:rsid w:val="007E2691"/>
    <w:rsid w:val="007F3D97"/>
    <w:rsid w:val="007F442A"/>
    <w:rsid w:val="007F47B1"/>
    <w:rsid w:val="007F7D06"/>
    <w:rsid w:val="00807683"/>
    <w:rsid w:val="008802E3"/>
    <w:rsid w:val="008820BE"/>
    <w:rsid w:val="00887250"/>
    <w:rsid w:val="00892E2F"/>
    <w:rsid w:val="00895715"/>
    <w:rsid w:val="008A4337"/>
    <w:rsid w:val="008B05E0"/>
    <w:rsid w:val="008E41A9"/>
    <w:rsid w:val="00900426"/>
    <w:rsid w:val="00923ECF"/>
    <w:rsid w:val="00933FE2"/>
    <w:rsid w:val="009448D9"/>
    <w:rsid w:val="009505C4"/>
    <w:rsid w:val="00955A3B"/>
    <w:rsid w:val="00956177"/>
    <w:rsid w:val="00960FB6"/>
    <w:rsid w:val="00965B29"/>
    <w:rsid w:val="0097020A"/>
    <w:rsid w:val="00973E4F"/>
    <w:rsid w:val="00993BF2"/>
    <w:rsid w:val="009F1440"/>
    <w:rsid w:val="009F1C43"/>
    <w:rsid w:val="009F219D"/>
    <w:rsid w:val="00A1617C"/>
    <w:rsid w:val="00A17BAC"/>
    <w:rsid w:val="00A322DB"/>
    <w:rsid w:val="00A44F92"/>
    <w:rsid w:val="00A54F52"/>
    <w:rsid w:val="00A66907"/>
    <w:rsid w:val="00A850AB"/>
    <w:rsid w:val="00A9149F"/>
    <w:rsid w:val="00A92F2B"/>
    <w:rsid w:val="00AA2004"/>
    <w:rsid w:val="00AA79F1"/>
    <w:rsid w:val="00AC5AA0"/>
    <w:rsid w:val="00AC7FE1"/>
    <w:rsid w:val="00AD1B61"/>
    <w:rsid w:val="00AE393C"/>
    <w:rsid w:val="00B00BCA"/>
    <w:rsid w:val="00B1048C"/>
    <w:rsid w:val="00B149B6"/>
    <w:rsid w:val="00B162A7"/>
    <w:rsid w:val="00B3238E"/>
    <w:rsid w:val="00B61BCB"/>
    <w:rsid w:val="00B7329E"/>
    <w:rsid w:val="00B9393C"/>
    <w:rsid w:val="00BC5E20"/>
    <w:rsid w:val="00BD2A4E"/>
    <w:rsid w:val="00BE3DAB"/>
    <w:rsid w:val="00BF15D3"/>
    <w:rsid w:val="00BF57C9"/>
    <w:rsid w:val="00C218A8"/>
    <w:rsid w:val="00C25C43"/>
    <w:rsid w:val="00C417AD"/>
    <w:rsid w:val="00C60585"/>
    <w:rsid w:val="00C66415"/>
    <w:rsid w:val="00C80AB3"/>
    <w:rsid w:val="00C8553A"/>
    <w:rsid w:val="00C85549"/>
    <w:rsid w:val="00CA7205"/>
    <w:rsid w:val="00CF3868"/>
    <w:rsid w:val="00D009C2"/>
    <w:rsid w:val="00D018A6"/>
    <w:rsid w:val="00D1566F"/>
    <w:rsid w:val="00D304E2"/>
    <w:rsid w:val="00D52BF7"/>
    <w:rsid w:val="00D548E7"/>
    <w:rsid w:val="00D67C02"/>
    <w:rsid w:val="00D71833"/>
    <w:rsid w:val="00D94278"/>
    <w:rsid w:val="00DA09C2"/>
    <w:rsid w:val="00DA13C8"/>
    <w:rsid w:val="00DC120A"/>
    <w:rsid w:val="00DC1FAC"/>
    <w:rsid w:val="00DC502B"/>
    <w:rsid w:val="00E068A9"/>
    <w:rsid w:val="00E217A1"/>
    <w:rsid w:val="00E246B8"/>
    <w:rsid w:val="00E254DA"/>
    <w:rsid w:val="00E2699C"/>
    <w:rsid w:val="00E27CE0"/>
    <w:rsid w:val="00E47A0F"/>
    <w:rsid w:val="00EB186D"/>
    <w:rsid w:val="00EB2CF0"/>
    <w:rsid w:val="00EE54D9"/>
    <w:rsid w:val="00EF39F5"/>
    <w:rsid w:val="00F40549"/>
    <w:rsid w:val="00F43790"/>
    <w:rsid w:val="00F622F2"/>
    <w:rsid w:val="00F623D7"/>
    <w:rsid w:val="00F72E48"/>
    <w:rsid w:val="00F76859"/>
    <w:rsid w:val="00F81D4C"/>
    <w:rsid w:val="00F8348E"/>
    <w:rsid w:val="00F922E0"/>
    <w:rsid w:val="00F93BEF"/>
    <w:rsid w:val="00F96DFF"/>
    <w:rsid w:val="00FA6249"/>
    <w:rsid w:val="00FA6A5E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A61A"/>
  <w15:docId w15:val="{8903988F-7953-4602-9E00-CA5270C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7F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sfeu.ru/bitstream/123456789/230/3/Atkina_L.I._Landshaft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3x205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darib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8C9D-AF5B-4578-8FC8-D93A8613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2022-12-28T06:42:00Z</dcterms:created>
  <dcterms:modified xsi:type="dcterms:W3CDTF">2022-12-28T06:42:00Z</dcterms:modified>
</cp:coreProperties>
</file>